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2FBB" w:rsidRDefault="007F2FBB" w:rsidP="007F2FBB">
      <w:pPr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F2FBB">
        <w:rPr>
          <w:rFonts w:ascii="Times New Roman" w:eastAsia="Times New Roman" w:hAnsi="Times New Roman" w:cs="Times New Roman"/>
          <w:b/>
          <w:sz w:val="28"/>
          <w:szCs w:val="28"/>
        </w:rPr>
        <w:t xml:space="preserve">Сценарий родительского собрания в 10-11 классах </w:t>
      </w:r>
    </w:p>
    <w:p w:rsidR="007F2FBB" w:rsidRPr="007F2FBB" w:rsidRDefault="007F2FBB" w:rsidP="007F2FBB">
      <w:pPr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F2FBB">
        <w:rPr>
          <w:rFonts w:ascii="Times New Roman" w:eastAsia="Times New Roman" w:hAnsi="Times New Roman" w:cs="Times New Roman"/>
          <w:b/>
          <w:sz w:val="28"/>
          <w:szCs w:val="28"/>
        </w:rPr>
        <w:t>"Вклады".</w:t>
      </w:r>
    </w:p>
    <w:p w:rsidR="007F2FBB" w:rsidRDefault="007F2FBB" w:rsidP="007F2FBB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F2FBB">
        <w:rPr>
          <w:rFonts w:ascii="Times New Roman" w:eastAsia="Times New Roman" w:hAnsi="Times New Roman" w:cs="Times New Roman"/>
          <w:i/>
          <w:sz w:val="28"/>
          <w:szCs w:val="28"/>
        </w:rPr>
        <w:t>Цель: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Популяризировать </w:t>
      </w:r>
      <w:r w:rsidR="005C1437">
        <w:rPr>
          <w:rFonts w:ascii="Times New Roman" w:eastAsia="Times New Roman" w:hAnsi="Times New Roman" w:cs="Times New Roman"/>
          <w:sz w:val="28"/>
          <w:szCs w:val="28"/>
        </w:rPr>
        <w:t>основы финансовой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г</w:t>
      </w:r>
      <w:r w:rsidR="005C1437">
        <w:rPr>
          <w:rFonts w:ascii="Times New Roman" w:eastAsia="Times New Roman" w:hAnsi="Times New Roman" w:cs="Times New Roman"/>
          <w:sz w:val="28"/>
          <w:szCs w:val="28"/>
        </w:rPr>
        <w:t>рамотности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среди участников образовательного процесса.</w:t>
      </w:r>
    </w:p>
    <w:p w:rsidR="007F2FBB" w:rsidRDefault="007F2FBB" w:rsidP="007F2FBB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F2FBB">
        <w:rPr>
          <w:rFonts w:ascii="Times New Roman" w:eastAsia="Times New Roman" w:hAnsi="Times New Roman" w:cs="Times New Roman"/>
          <w:i/>
          <w:sz w:val="28"/>
          <w:szCs w:val="28"/>
        </w:rPr>
        <w:t>Задачи: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Проинформировать родителей о разновидностях банковских депозитов. Продемонстрировать расчет вкладов по формулам.</w:t>
      </w:r>
    </w:p>
    <w:p w:rsidR="007F2FBB" w:rsidRDefault="007F2FBB" w:rsidP="007F2FBB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Тип занятия: </w:t>
      </w:r>
      <w:r w:rsidRPr="007F2FBB">
        <w:rPr>
          <w:rFonts w:ascii="Times New Roman" w:eastAsia="Times New Roman" w:hAnsi="Times New Roman" w:cs="Times New Roman"/>
          <w:i/>
          <w:sz w:val="28"/>
          <w:szCs w:val="28"/>
        </w:rPr>
        <w:t>комбинированный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(лекция, дискуссия, практикум).</w:t>
      </w:r>
    </w:p>
    <w:p w:rsidR="005C1437" w:rsidRDefault="005C1437" w:rsidP="005C1437">
      <w:pPr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Ход занятия:</w:t>
      </w:r>
    </w:p>
    <w:p w:rsidR="00A31749" w:rsidRPr="001A14E9" w:rsidRDefault="00A31749" w:rsidP="007F2FBB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14E9">
        <w:rPr>
          <w:rFonts w:ascii="Times New Roman" w:eastAsia="Times New Roman" w:hAnsi="Times New Roman" w:cs="Times New Roman"/>
          <w:sz w:val="28"/>
          <w:szCs w:val="28"/>
        </w:rPr>
        <w:t>Каждый родитель мечтает о том, чтобы его ребёнок ещё на</w:t>
      </w:r>
      <w:bookmarkStart w:id="0" w:name="_GoBack"/>
      <w:bookmarkEnd w:id="0"/>
      <w:r w:rsidRPr="001A14E9">
        <w:rPr>
          <w:rFonts w:ascii="Times New Roman" w:eastAsia="Times New Roman" w:hAnsi="Times New Roman" w:cs="Times New Roman"/>
          <w:sz w:val="28"/>
          <w:szCs w:val="28"/>
        </w:rPr>
        <w:t xml:space="preserve"> этапе </w:t>
      </w:r>
      <w:r w:rsidR="001A14E9" w:rsidRPr="001A14E9">
        <w:rPr>
          <w:rFonts w:ascii="Times New Roman" w:eastAsia="Times New Roman" w:hAnsi="Times New Roman" w:cs="Times New Roman"/>
          <w:sz w:val="28"/>
          <w:szCs w:val="28"/>
        </w:rPr>
        <w:t xml:space="preserve">взросления </w:t>
      </w:r>
      <w:r w:rsidRPr="001A14E9">
        <w:rPr>
          <w:rFonts w:ascii="Times New Roman" w:eastAsia="Times New Roman" w:hAnsi="Times New Roman" w:cs="Times New Roman"/>
          <w:sz w:val="28"/>
          <w:szCs w:val="28"/>
        </w:rPr>
        <w:t>освоил навыки рационального управления личными финансами. Что для этого нужно? Конечно же, хорошая школа, обученный и компетентный в области финансовой грамотности педагог, естественно, актуальные, интересные и нескучные учебные пособия: учебники, рабочие тетради, учебно-методические комплексы для педагогов. Однако и сами родители не должны оставаться в стороне, тем более что первичные навыки обращения с денежными средствами дети получают именно от них.</w:t>
      </w:r>
    </w:p>
    <w:p w:rsidR="00091AE6" w:rsidRPr="001A14E9" w:rsidRDefault="00091AE6" w:rsidP="007F2FBB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14E9">
        <w:rPr>
          <w:rFonts w:ascii="Times New Roman" w:eastAsia="Times New Roman" w:hAnsi="Times New Roman" w:cs="Times New Roman"/>
          <w:sz w:val="28"/>
          <w:szCs w:val="28"/>
        </w:rPr>
        <w:t xml:space="preserve">Жизнь современного человека невозможно представить без банков. Именно в банках открыты счета, на которые поступает </w:t>
      </w:r>
      <w:r w:rsidR="006E3968" w:rsidRPr="001A14E9">
        <w:rPr>
          <w:rFonts w:ascii="Times New Roman" w:eastAsia="Times New Roman" w:hAnsi="Times New Roman" w:cs="Times New Roman"/>
          <w:sz w:val="28"/>
          <w:szCs w:val="28"/>
        </w:rPr>
        <w:t>заработная плата</w:t>
      </w:r>
      <w:r w:rsidRPr="001A14E9">
        <w:rPr>
          <w:rFonts w:ascii="Times New Roman" w:eastAsia="Times New Roman" w:hAnsi="Times New Roman" w:cs="Times New Roman"/>
          <w:sz w:val="28"/>
          <w:szCs w:val="28"/>
        </w:rPr>
        <w:t xml:space="preserve">, именно в них хранятся </w:t>
      </w:r>
      <w:r w:rsidR="006E3968" w:rsidRPr="001A14E9">
        <w:rPr>
          <w:rFonts w:ascii="Times New Roman" w:eastAsia="Times New Roman" w:hAnsi="Times New Roman" w:cs="Times New Roman"/>
          <w:sz w:val="28"/>
          <w:szCs w:val="28"/>
        </w:rPr>
        <w:t>наши сбережения, именно в банке мы</w:t>
      </w:r>
      <w:r w:rsidRPr="001A14E9">
        <w:rPr>
          <w:rFonts w:ascii="Times New Roman" w:eastAsia="Times New Roman" w:hAnsi="Times New Roman" w:cs="Times New Roman"/>
          <w:sz w:val="28"/>
          <w:szCs w:val="28"/>
        </w:rPr>
        <w:t xml:space="preserve"> в будущем сможешь получить кредит на покупку необходимых товаров. Темой </w:t>
      </w:r>
      <w:r w:rsidR="006E3968" w:rsidRPr="001A14E9">
        <w:rPr>
          <w:rFonts w:ascii="Times New Roman" w:eastAsia="Times New Roman" w:hAnsi="Times New Roman" w:cs="Times New Roman"/>
          <w:sz w:val="28"/>
          <w:szCs w:val="28"/>
        </w:rPr>
        <w:t>родительского собрания станут вклады. Вы наверняка знаете</w:t>
      </w:r>
      <w:r w:rsidRPr="001A14E9">
        <w:rPr>
          <w:rFonts w:ascii="Times New Roman" w:eastAsia="Times New Roman" w:hAnsi="Times New Roman" w:cs="Times New Roman"/>
          <w:sz w:val="28"/>
          <w:szCs w:val="28"/>
        </w:rPr>
        <w:t xml:space="preserve">, что условием благополучия любой семьи является количество сбережений. </w:t>
      </w:r>
      <w:r w:rsidR="001A14E9">
        <w:rPr>
          <w:rFonts w:ascii="Times New Roman" w:eastAsia="Times New Roman" w:hAnsi="Times New Roman" w:cs="Times New Roman"/>
          <w:sz w:val="28"/>
          <w:szCs w:val="28"/>
        </w:rPr>
        <w:t xml:space="preserve">Сбережения могут храниться </w:t>
      </w:r>
      <w:r w:rsidRPr="001A14E9">
        <w:rPr>
          <w:rFonts w:ascii="Times New Roman" w:eastAsia="Times New Roman" w:hAnsi="Times New Roman" w:cs="Times New Roman"/>
          <w:sz w:val="28"/>
          <w:szCs w:val="28"/>
        </w:rPr>
        <w:t>по-разному. Они могут храниться дома в секретном месте, а могут быть помещены во вклад в банке. Преимущество последнего способа в том, что в результате вкладчик получает</w:t>
      </w:r>
      <w:r w:rsidR="001A14E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A14E9">
        <w:rPr>
          <w:rFonts w:ascii="Times New Roman" w:eastAsia="Times New Roman" w:hAnsi="Times New Roman" w:cs="Times New Roman"/>
          <w:sz w:val="28"/>
          <w:szCs w:val="28"/>
        </w:rPr>
        <w:t>не только первоначальную сумму вклада, но и проценты на него</w:t>
      </w:r>
      <w:r w:rsidR="00EE1708" w:rsidRPr="001A14E9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091AE6" w:rsidRPr="001A14E9" w:rsidRDefault="006E3968" w:rsidP="007F2FBB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14E9">
        <w:rPr>
          <w:rFonts w:ascii="Times New Roman" w:eastAsia="Times New Roman" w:hAnsi="Times New Roman" w:cs="Times New Roman"/>
          <w:sz w:val="28"/>
          <w:szCs w:val="28"/>
        </w:rPr>
        <w:t xml:space="preserve">Учитель: </w:t>
      </w:r>
      <w:r w:rsidR="00091AE6" w:rsidRPr="00E7237D">
        <w:rPr>
          <w:rFonts w:ascii="Times New Roman" w:eastAsia="Times New Roman" w:hAnsi="Times New Roman" w:cs="Times New Roman"/>
          <w:b/>
          <w:sz w:val="28"/>
          <w:szCs w:val="28"/>
        </w:rPr>
        <w:t>На что влияет срок вклада</w:t>
      </w:r>
      <w:r w:rsidRPr="00E7237D">
        <w:rPr>
          <w:rFonts w:ascii="Times New Roman" w:eastAsia="Times New Roman" w:hAnsi="Times New Roman" w:cs="Times New Roman"/>
          <w:b/>
          <w:sz w:val="28"/>
          <w:szCs w:val="28"/>
        </w:rPr>
        <w:t>?</w:t>
      </w:r>
      <w:r w:rsidR="00091AE6" w:rsidRPr="001A14E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6E3968" w:rsidRPr="00E7237D" w:rsidRDefault="006E3968" w:rsidP="007F2FBB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E7237D">
        <w:rPr>
          <w:rFonts w:ascii="Times New Roman" w:eastAsia="Times New Roman" w:hAnsi="Times New Roman" w:cs="Times New Roman"/>
          <w:i/>
          <w:sz w:val="28"/>
          <w:szCs w:val="28"/>
        </w:rPr>
        <w:t>Родители выносят предположения.</w:t>
      </w:r>
    </w:p>
    <w:p w:rsidR="00091AE6" w:rsidRPr="001A14E9" w:rsidRDefault="00091AE6" w:rsidP="007F2FBB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14E9">
        <w:rPr>
          <w:rFonts w:ascii="Times New Roman" w:eastAsia="Times New Roman" w:hAnsi="Times New Roman" w:cs="Times New Roman"/>
          <w:sz w:val="28"/>
          <w:szCs w:val="28"/>
        </w:rPr>
        <w:t xml:space="preserve">Продолжительность хранения вклада в банке влияет на процент, который получит клиент по истечении срока действия депозитного договора. Чем срок </w:t>
      </w:r>
      <w:r w:rsidRPr="001A14E9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меньше, тем и процент будет ниже. </w:t>
      </w:r>
      <w:r w:rsidR="006E3968" w:rsidRPr="001A14E9">
        <w:rPr>
          <w:rFonts w:ascii="Times New Roman" w:eastAsia="Times New Roman" w:hAnsi="Times New Roman" w:cs="Times New Roman"/>
          <w:sz w:val="28"/>
          <w:szCs w:val="28"/>
        </w:rPr>
        <w:t>Вклады</w:t>
      </w:r>
      <w:r w:rsidRPr="001A14E9">
        <w:rPr>
          <w:rFonts w:ascii="Times New Roman" w:eastAsia="Times New Roman" w:hAnsi="Times New Roman" w:cs="Times New Roman"/>
          <w:sz w:val="28"/>
          <w:szCs w:val="28"/>
        </w:rPr>
        <w:t xml:space="preserve"> подразделяются на срочные и до востребования. </w:t>
      </w:r>
      <w:r w:rsidR="006E3968" w:rsidRPr="001A14E9">
        <w:rPr>
          <w:rFonts w:ascii="Times New Roman" w:eastAsia="Times New Roman" w:hAnsi="Times New Roman" w:cs="Times New Roman"/>
          <w:sz w:val="28"/>
          <w:szCs w:val="28"/>
        </w:rPr>
        <w:t>Влад</w:t>
      </w:r>
      <w:r w:rsidRPr="001A14E9">
        <w:rPr>
          <w:rFonts w:ascii="Times New Roman" w:eastAsia="Times New Roman" w:hAnsi="Times New Roman" w:cs="Times New Roman"/>
          <w:sz w:val="28"/>
          <w:szCs w:val="28"/>
        </w:rPr>
        <w:t xml:space="preserve"> до востребования можно снять в любой момент, правда, и процент по нему будет минимальным. Такой вид размещения средств точно не подойдёт тем, кто хочет приумножить свои деньги. Зато и проблем со снятием денег не возникнет вообще никаких. Если вы открыли срочный вклад, то лучше всего дождаться срока окончания договора и только потом снять деньги, ведь в ином случае вы можете очень сильно потерять на процентах. </w:t>
      </w:r>
    </w:p>
    <w:p w:rsidR="00091AE6" w:rsidRPr="001A14E9" w:rsidRDefault="00091AE6" w:rsidP="007F2FBB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14E9">
        <w:rPr>
          <w:rFonts w:ascii="Times New Roman" w:eastAsia="Times New Roman" w:hAnsi="Times New Roman" w:cs="Times New Roman"/>
          <w:sz w:val="28"/>
          <w:szCs w:val="28"/>
        </w:rPr>
        <w:t xml:space="preserve">Полный процент выплачивается банком только при условии хранения </w:t>
      </w:r>
      <w:r w:rsidR="001A14E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A14E9">
        <w:rPr>
          <w:rFonts w:ascii="Times New Roman" w:eastAsia="Times New Roman" w:hAnsi="Times New Roman" w:cs="Times New Roman"/>
          <w:sz w:val="28"/>
          <w:szCs w:val="28"/>
        </w:rPr>
        <w:t>денег в течение всего срока, обусловленного депозитным договором. Разница в процентах может быть очень существенной. Так, один из крупнейших банков страны по вкладам до востребования предлагает процентную ставку 0,01 % годовых (на 100 000 руб. вы за год получите 10 руб.), а по срочным</w:t>
      </w:r>
      <w:r w:rsidR="001A14E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A14E9">
        <w:rPr>
          <w:rFonts w:ascii="Times New Roman" w:eastAsia="Times New Roman" w:hAnsi="Times New Roman" w:cs="Times New Roman"/>
          <w:sz w:val="28"/>
          <w:szCs w:val="28"/>
        </w:rPr>
        <w:t>– до 8 % годовых (на 100 000 руб. вы за год получите 8000 руб.).</w:t>
      </w:r>
    </w:p>
    <w:p w:rsidR="00091AE6" w:rsidRPr="001A14E9" w:rsidRDefault="00091AE6" w:rsidP="007F2FBB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31749" w:rsidRPr="001A14E9" w:rsidRDefault="006E3968" w:rsidP="007F2FBB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14E9">
        <w:rPr>
          <w:rFonts w:ascii="Times New Roman" w:eastAsia="Times New Roman" w:hAnsi="Times New Roman" w:cs="Times New Roman"/>
          <w:sz w:val="28"/>
          <w:szCs w:val="28"/>
        </w:rPr>
        <w:t xml:space="preserve">Учитель: </w:t>
      </w:r>
      <w:r w:rsidRPr="00E7237D">
        <w:rPr>
          <w:rFonts w:ascii="Times New Roman" w:eastAsia="Times New Roman" w:hAnsi="Times New Roman" w:cs="Times New Roman"/>
          <w:b/>
          <w:sz w:val="28"/>
          <w:szCs w:val="28"/>
        </w:rPr>
        <w:t>А к</w:t>
      </w:r>
      <w:r w:rsidR="00A31749" w:rsidRPr="00E7237D">
        <w:rPr>
          <w:rFonts w:ascii="Times New Roman" w:eastAsia="Times New Roman" w:hAnsi="Times New Roman" w:cs="Times New Roman"/>
          <w:b/>
          <w:sz w:val="28"/>
          <w:szCs w:val="28"/>
        </w:rPr>
        <w:t>ак выбрать процентную ставку</w:t>
      </w:r>
      <w:r w:rsidRPr="00E7237D">
        <w:rPr>
          <w:rFonts w:ascii="Times New Roman" w:eastAsia="Times New Roman" w:hAnsi="Times New Roman" w:cs="Times New Roman"/>
          <w:b/>
          <w:sz w:val="28"/>
          <w:szCs w:val="28"/>
        </w:rPr>
        <w:t>?</w:t>
      </w:r>
    </w:p>
    <w:p w:rsidR="006E3968" w:rsidRPr="00E7237D" w:rsidRDefault="006E3968" w:rsidP="007F2FBB">
      <w:pPr>
        <w:spacing w:after="0" w:line="360" w:lineRule="auto"/>
        <w:ind w:firstLine="567"/>
        <w:rPr>
          <w:rFonts w:ascii="Times New Roman" w:eastAsia="Times New Roman" w:hAnsi="Times New Roman" w:cs="Times New Roman"/>
          <w:i/>
          <w:sz w:val="28"/>
          <w:szCs w:val="28"/>
        </w:rPr>
      </w:pPr>
      <w:r w:rsidRPr="00E7237D">
        <w:rPr>
          <w:rFonts w:ascii="Times New Roman" w:eastAsia="Times New Roman" w:hAnsi="Times New Roman" w:cs="Times New Roman"/>
          <w:i/>
          <w:sz w:val="28"/>
          <w:szCs w:val="28"/>
        </w:rPr>
        <w:t>Родители вносят предложения.</w:t>
      </w:r>
    </w:p>
    <w:p w:rsidR="00A31749" w:rsidRPr="001A14E9" w:rsidRDefault="00A31749" w:rsidP="007F2FBB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14E9">
        <w:rPr>
          <w:rFonts w:ascii="Times New Roman" w:eastAsia="Times New Roman" w:hAnsi="Times New Roman" w:cs="Times New Roman"/>
          <w:sz w:val="28"/>
          <w:szCs w:val="28"/>
        </w:rPr>
        <w:t xml:space="preserve">Банки предлагают различные варианты начисления и выплаты процентов. Основными видами начислений на вклады являются простые (без капитализации) и сложные (с капитализацией) проценты. Простая процентная ставка предполагает начисление и выплату процентов на одну и ту же сумму вклада, т. е. если вы вложили 25 000 руб. под 1 % в месяц, то вам ежемесячно будут начислять 250 руб. и ни копейкой больше или меньше. Сложная процентная ставка предполагает, что начисление каждый раз идёт на сумму вклада с учётом ранее начисленных процентов, т. е. если вы вложили 25 000 руб. под 1 % годовых в месяц, то в первый месяц вам начислят 250 руб., во второй – 252 руб. 50 </w:t>
      </w:r>
      <w:proofErr w:type="gramStart"/>
      <w:r w:rsidRPr="001A14E9">
        <w:rPr>
          <w:rFonts w:ascii="Times New Roman" w:eastAsia="Times New Roman" w:hAnsi="Times New Roman" w:cs="Times New Roman"/>
          <w:sz w:val="28"/>
          <w:szCs w:val="28"/>
        </w:rPr>
        <w:t>коп.,</w:t>
      </w:r>
      <w:proofErr w:type="gramEnd"/>
      <w:r w:rsidRPr="001A14E9">
        <w:rPr>
          <w:rFonts w:ascii="Times New Roman" w:eastAsia="Times New Roman" w:hAnsi="Times New Roman" w:cs="Times New Roman"/>
          <w:sz w:val="28"/>
          <w:szCs w:val="28"/>
        </w:rPr>
        <w:t xml:space="preserve"> в третий</w:t>
      </w:r>
      <w:r w:rsidR="001A14E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A14E9">
        <w:rPr>
          <w:rFonts w:ascii="Times New Roman" w:eastAsia="Times New Roman" w:hAnsi="Times New Roman" w:cs="Times New Roman"/>
          <w:sz w:val="28"/>
          <w:szCs w:val="28"/>
        </w:rPr>
        <w:t xml:space="preserve">– уже 255 руб. и т. д. Так путём несложных подсчётов становится очевидно, что сумма к получению по истечении срока депозита по вкладу с капитализацией окажется выше, нежели при начислении простых процентов. </w:t>
      </w:r>
    </w:p>
    <w:p w:rsidR="00A31749" w:rsidRPr="001A14E9" w:rsidRDefault="00A31749" w:rsidP="007F2FBB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14E9">
        <w:rPr>
          <w:rFonts w:ascii="Times New Roman" w:eastAsia="Times New Roman" w:hAnsi="Times New Roman" w:cs="Times New Roman"/>
          <w:sz w:val="28"/>
          <w:szCs w:val="28"/>
        </w:rPr>
        <w:lastRenderedPageBreak/>
        <w:t>Для расчёта суммы к получению по окончании срока договора при начислении процентов по простой процентной ставке лучше использовать следующую формулу:</w:t>
      </w:r>
    </w:p>
    <w:p w:rsidR="007F27EC" w:rsidRPr="005C1437" w:rsidRDefault="005C1437" w:rsidP="005C1437">
      <w:pPr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i/>
          <w:sz w:val="28"/>
          <w:szCs w:val="28"/>
          <w:lang w:val="en-US"/>
        </w:rPr>
      </w:pPr>
      <m:oMathPara>
        <m:oMath>
          <m:r>
            <w:rPr>
              <w:rFonts w:ascii="Cambria Math" w:eastAsia="Times New Roman" w:hAnsi="Cambria Math" w:cs="Times New Roman"/>
              <w:sz w:val="28"/>
              <w:szCs w:val="28"/>
            </w:rPr>
            <m:t>∆</m:t>
          </m:r>
          <m:r>
            <w:rPr>
              <w:rFonts w:ascii="Cambria Math" w:eastAsia="Times New Roman" w:hAnsi="Cambria Math" w:cs="Times New Roman"/>
              <w:sz w:val="28"/>
              <w:szCs w:val="28"/>
              <w:lang w:val="en-US"/>
            </w:rPr>
            <m:t>S=S-</m:t>
          </m:r>
          <m:sSub>
            <m:sSub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eastAsia="Times New Roman" w:hAnsi="Cambria Math" w:cs="Times New Roman"/>
                  <w:sz w:val="28"/>
                  <w:szCs w:val="28"/>
                  <w:lang w:val="en-US"/>
                </w:rPr>
                <m:t>S</m:t>
              </m:r>
            </m:e>
            <m:sub>
              <m:r>
                <w:rPr>
                  <w:rFonts w:ascii="Cambria Math" w:eastAsia="Times New Roman" w:hAnsi="Cambria Math" w:cs="Times New Roman"/>
                  <w:sz w:val="28"/>
                  <w:szCs w:val="28"/>
                  <w:lang w:val="en-US"/>
                </w:rPr>
                <m:t>0</m:t>
              </m:r>
            </m:sub>
          </m:sSub>
          <m:r>
            <w:rPr>
              <w:rFonts w:ascii="Cambria Math" w:eastAsia="Times New Roman" w:hAnsi="Cambria Math" w:cs="Times New Roman"/>
              <w:sz w:val="28"/>
              <w:szCs w:val="28"/>
              <w:lang w:val="en-US"/>
            </w:rPr>
            <m:t>=</m:t>
          </m:r>
          <m:sSub>
            <m:sSub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eastAsia="Times New Roman" w:hAnsi="Cambria Math" w:cs="Times New Roman"/>
                  <w:sz w:val="28"/>
                  <w:szCs w:val="28"/>
                  <w:lang w:val="en-US"/>
                </w:rPr>
                <m:t>S</m:t>
              </m:r>
            </m:e>
            <m:sub>
              <m:r>
                <w:rPr>
                  <w:rFonts w:ascii="Cambria Math" w:eastAsia="Times New Roman" w:hAnsi="Cambria Math" w:cs="Times New Roman"/>
                  <w:sz w:val="28"/>
                  <w:szCs w:val="28"/>
                  <w:lang w:val="en-US"/>
                </w:rPr>
                <m:t>0</m:t>
              </m:r>
            </m:sub>
          </m:sSub>
          <m:r>
            <w:rPr>
              <w:rFonts w:ascii="Cambria Math" w:eastAsia="Times New Roman" w:hAnsi="Cambria Math" w:cs="Times New Roman"/>
              <w:sz w:val="28"/>
              <w:szCs w:val="28"/>
              <w:lang w:val="en-US"/>
            </w:rPr>
            <m:t>×</m:t>
          </m:r>
          <m:f>
            <m:f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eastAsia="Times New Roman" w:hAnsi="Cambria Math" w:cs="Times New Roman"/>
                  <w:sz w:val="28"/>
                  <w:szCs w:val="28"/>
                  <w:lang w:val="en-US"/>
                </w:rPr>
                <m:t>n</m:t>
              </m:r>
            </m:num>
            <m:den>
              <m:r>
                <w:rPr>
                  <w:rFonts w:ascii="Cambria Math" w:eastAsia="Times New Roman" w:hAnsi="Cambria Math" w:cs="Times New Roman"/>
                  <w:sz w:val="28"/>
                  <w:szCs w:val="28"/>
                  <w:lang w:val="en-US"/>
                </w:rPr>
                <m:t>100</m:t>
              </m:r>
            </m:den>
          </m:f>
          <m:r>
            <w:rPr>
              <w:rFonts w:ascii="Cambria Math" w:eastAsia="Times New Roman" w:hAnsi="Cambria Math" w:cs="Times New Roman"/>
              <w:sz w:val="28"/>
              <w:szCs w:val="28"/>
              <w:lang w:val="en-US"/>
            </w:rPr>
            <m:t>×t,</m:t>
          </m:r>
        </m:oMath>
      </m:oMathPara>
    </w:p>
    <w:p w:rsidR="007F27EC" w:rsidRPr="001A14E9" w:rsidRDefault="007F27EC" w:rsidP="007F2FBB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31749" w:rsidRPr="001A14E9" w:rsidRDefault="005C1437" w:rsidP="007F2FBB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где 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S</w:t>
      </w:r>
      <w:r w:rsidRPr="005C1437">
        <w:rPr>
          <w:rFonts w:ascii="Times New Roman" w:eastAsia="Times New Roman" w:hAnsi="Times New Roman" w:cs="Times New Roman"/>
          <w:sz w:val="28"/>
          <w:szCs w:val="28"/>
          <w:vertAlign w:val="subscript"/>
        </w:rPr>
        <w:t>0</w:t>
      </w:r>
      <w:r w:rsidRPr="005C1437">
        <w:rPr>
          <w:rFonts w:ascii="Times New Roman" w:eastAsia="Times New Roman" w:hAnsi="Times New Roman" w:cs="Times New Roman"/>
          <w:sz w:val="28"/>
          <w:szCs w:val="28"/>
        </w:rPr>
        <w:t xml:space="preserve"> - </w:t>
      </w:r>
      <w:r w:rsidR="00A31749" w:rsidRPr="001A14E9">
        <w:rPr>
          <w:rFonts w:ascii="Times New Roman" w:eastAsia="Times New Roman" w:hAnsi="Times New Roman" w:cs="Times New Roman"/>
          <w:sz w:val="28"/>
          <w:szCs w:val="28"/>
        </w:rPr>
        <w:t>первоначальная сумма вклада, на который начисляются n% годовых при условии хранения вклада в течение t</w:t>
      </w:r>
      <w:r w:rsidR="001A14E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31749" w:rsidRPr="001A14E9">
        <w:rPr>
          <w:rFonts w:ascii="Times New Roman" w:eastAsia="Times New Roman" w:hAnsi="Times New Roman" w:cs="Times New Roman"/>
          <w:sz w:val="28"/>
          <w:szCs w:val="28"/>
        </w:rPr>
        <w:t>лет.</w:t>
      </w:r>
    </w:p>
    <w:p w:rsidR="00A31749" w:rsidRDefault="00A31749" w:rsidP="007F2FBB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14E9">
        <w:rPr>
          <w:rFonts w:ascii="Times New Roman" w:eastAsia="Times New Roman" w:hAnsi="Times New Roman" w:cs="Times New Roman"/>
          <w:sz w:val="28"/>
          <w:szCs w:val="28"/>
        </w:rPr>
        <w:t>Если вклад открыт не на полное количество лет, то срок вклада рассчитывается следующим образом:</w:t>
      </w:r>
    </w:p>
    <w:p w:rsidR="001A14E9" w:rsidRPr="005C1437" w:rsidRDefault="005C1437" w:rsidP="007F2FBB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/>
          <w:sz w:val="28"/>
          <w:szCs w:val="28"/>
          <w:lang w:val="en-US"/>
        </w:rPr>
      </w:pPr>
      <m:oMathPara>
        <m:oMath>
          <m:r>
            <w:rPr>
              <w:rFonts w:ascii="Cambria Math" w:eastAsia="Times New Roman" w:hAnsi="Cambria Math" w:cs="Times New Roman"/>
              <w:sz w:val="28"/>
              <w:szCs w:val="28"/>
              <w:lang w:val="en-US"/>
            </w:rPr>
            <m:t>t=</m:t>
          </m:r>
          <m:f>
            <m:f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eastAsia="Times New Roman" w:hAnsi="Cambria Math" w:cs="Times New Roman"/>
                  <w:sz w:val="28"/>
                  <w:szCs w:val="28"/>
                  <w:lang w:val="en-US"/>
                </w:rPr>
                <m:t>m</m:t>
              </m:r>
            </m:num>
            <m:den>
              <m:r>
                <w:rPr>
                  <w:rFonts w:ascii="Cambria Math" w:eastAsia="Times New Roman" w:hAnsi="Cambria Math" w:cs="Times New Roman"/>
                  <w:sz w:val="28"/>
                  <w:szCs w:val="28"/>
                  <w:lang w:val="en-US"/>
                </w:rPr>
                <m:t>12</m:t>
              </m:r>
            </m:den>
          </m:f>
          <m:r>
            <w:rPr>
              <w:rFonts w:ascii="Cambria Math" w:eastAsia="Times New Roman" w:hAnsi="Cambria Math" w:cs="Times New Roman"/>
              <w:sz w:val="28"/>
              <w:szCs w:val="28"/>
              <w:lang w:val="en-US"/>
            </w:rPr>
            <m:t>=</m:t>
          </m:r>
          <m:f>
            <m:f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eastAsia="Times New Roman" w:hAnsi="Cambria Math" w:cs="Times New Roman"/>
                  <w:sz w:val="28"/>
                  <w:szCs w:val="28"/>
                  <w:lang w:val="en-US"/>
                </w:rPr>
                <m:t>T</m:t>
              </m:r>
            </m:num>
            <m:den>
              <m:r>
                <w:rPr>
                  <w:rFonts w:ascii="Cambria Math" w:eastAsia="Times New Roman" w:hAnsi="Cambria Math" w:cs="Times New Roman"/>
                  <w:sz w:val="28"/>
                  <w:szCs w:val="28"/>
                  <w:lang w:val="en-US"/>
                </w:rPr>
                <m:t>365</m:t>
              </m:r>
            </m:den>
          </m:f>
          <m:r>
            <w:rPr>
              <w:rFonts w:ascii="Cambria Math" w:eastAsia="Times New Roman" w:hAnsi="Cambria Math" w:cs="Times New Roman"/>
              <w:sz w:val="28"/>
              <w:szCs w:val="28"/>
              <w:lang w:val="en-US"/>
            </w:rPr>
            <m:t xml:space="preserve">, </m:t>
          </m:r>
          <m:r>
            <w:rPr>
              <w:rFonts w:ascii="Cambria Math" w:eastAsia="Times New Roman" w:hAnsi="Cambria Math" w:cs="Times New Roman"/>
              <w:sz w:val="28"/>
              <w:szCs w:val="28"/>
            </w:rPr>
            <m:t>или</m:t>
          </m:r>
          <m:r>
            <w:rPr>
              <w:rFonts w:ascii="Cambria Math" w:eastAsia="Times New Roman" w:hAnsi="Cambria Math" w:cs="Times New Roman"/>
              <w:sz w:val="28"/>
              <w:szCs w:val="28"/>
              <w:lang w:val="en-US"/>
            </w:rPr>
            <m:t xml:space="preserve"> t=</m:t>
          </m:r>
          <m:f>
            <m:f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eastAsia="Times New Roman" w:hAnsi="Cambria Math" w:cs="Times New Roman"/>
                  <w:sz w:val="28"/>
                  <w:szCs w:val="28"/>
                  <w:lang w:val="en-US"/>
                </w:rPr>
                <m:t>T</m:t>
              </m:r>
            </m:num>
            <m:den>
              <m:r>
                <w:rPr>
                  <w:rFonts w:ascii="Cambria Math" w:eastAsia="Times New Roman" w:hAnsi="Cambria Math" w:cs="Times New Roman"/>
                  <w:sz w:val="28"/>
                  <w:szCs w:val="28"/>
                  <w:lang w:val="en-US"/>
                </w:rPr>
                <m:t>366</m:t>
              </m:r>
            </m:den>
          </m:f>
          <m:r>
            <w:rPr>
              <w:rFonts w:ascii="Cambria Math" w:eastAsia="Times New Roman" w:hAnsi="Cambria Math" w:cs="Times New Roman"/>
              <w:sz w:val="28"/>
              <w:szCs w:val="28"/>
              <w:lang w:val="en-US"/>
            </w:rPr>
            <m:t>.</m:t>
          </m:r>
        </m:oMath>
      </m:oMathPara>
    </w:p>
    <w:p w:rsidR="001A14E9" w:rsidRPr="001A14E9" w:rsidRDefault="001A14E9" w:rsidP="007F2FBB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C1437" w:rsidRPr="005C1437" w:rsidRDefault="005C1437" w:rsidP="007F2FBB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где 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m</w:t>
      </w:r>
      <w:r w:rsidRPr="005C1437">
        <w:rPr>
          <w:rFonts w:ascii="Times New Roman" w:eastAsia="Times New Roman" w:hAnsi="Times New Roman" w:cs="Times New Roman"/>
          <w:sz w:val="28"/>
          <w:szCs w:val="28"/>
        </w:rPr>
        <w:t xml:space="preserve"> -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количество месяцев, Т - количество дней хранения вклада. </w:t>
      </w:r>
    </w:p>
    <w:p w:rsidR="00A31749" w:rsidRPr="001A14E9" w:rsidRDefault="00A31749" w:rsidP="007F2FBB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14E9">
        <w:rPr>
          <w:rFonts w:ascii="Times New Roman" w:eastAsia="Times New Roman" w:hAnsi="Times New Roman" w:cs="Times New Roman"/>
          <w:sz w:val="28"/>
          <w:szCs w:val="28"/>
        </w:rPr>
        <w:t xml:space="preserve">Для расчёта суммы к получению по окончании срока договора при начислении процентов по сложной процентной ставке лучше использовать следующую формулу: </w:t>
      </w:r>
    </w:p>
    <w:p w:rsidR="007F27EC" w:rsidRPr="0000101E" w:rsidRDefault="0000101E" w:rsidP="007F2FBB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/>
          <w:sz w:val="28"/>
          <w:szCs w:val="28"/>
          <w:lang w:val="en-US"/>
        </w:rPr>
      </w:pPr>
      <m:oMathPara>
        <m:oMath>
          <m:r>
            <w:rPr>
              <w:rFonts w:ascii="Cambria Math" w:eastAsia="Times New Roman" w:hAnsi="Cambria Math" w:cs="Times New Roman"/>
              <w:sz w:val="28"/>
              <w:szCs w:val="28"/>
            </w:rPr>
            <m:t>∆</m:t>
          </m:r>
          <m:r>
            <w:rPr>
              <w:rFonts w:ascii="Cambria Math" w:eastAsia="Times New Roman" w:hAnsi="Cambria Math" w:cs="Times New Roman"/>
              <w:sz w:val="28"/>
              <w:szCs w:val="28"/>
              <w:lang w:val="en-US"/>
            </w:rPr>
            <m:t>S=</m:t>
          </m:r>
          <m:sSub>
            <m:sSub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eastAsia="Times New Roman" w:hAnsi="Cambria Math" w:cs="Times New Roman"/>
                  <w:sz w:val="28"/>
                  <w:szCs w:val="28"/>
                  <w:lang w:val="en-US"/>
                </w:rPr>
                <m:t>S</m:t>
              </m:r>
            </m:e>
            <m:sub>
              <m:r>
                <w:rPr>
                  <w:rFonts w:ascii="Cambria Math" w:eastAsia="Times New Roman" w:hAnsi="Cambria Math" w:cs="Times New Roman"/>
                  <w:sz w:val="28"/>
                  <w:szCs w:val="28"/>
                  <w:lang w:val="en-US"/>
                </w:rPr>
                <m:t>0</m:t>
              </m:r>
            </m:sub>
          </m:sSub>
          <m:r>
            <w:rPr>
              <w:rFonts w:ascii="Cambria Math" w:eastAsia="Times New Roman" w:hAnsi="Cambria Math" w:cs="Times New Roman"/>
              <w:sz w:val="28"/>
              <w:szCs w:val="28"/>
              <w:lang w:val="en-US"/>
            </w:rPr>
            <m:t>×</m:t>
          </m:r>
          <m:sSup>
            <m:sSup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  <w:lang w:val="en-US"/>
                </w:rPr>
              </m:ctrlPr>
            </m:sSupPr>
            <m:e>
              <m:d>
                <m:dPr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en-US"/>
                    </w:rPr>
                    <m:t>1+</m:t>
                  </m:r>
                  <m:f>
                    <m:fPr>
                      <m:ctrlPr>
                        <w:rPr>
                          <w:rFonts w:ascii="Cambria Math" w:eastAsia="Times New Roman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fPr>
                    <m:num>
                      <m:r>
                        <w:rPr>
                          <w:rFonts w:ascii="Cambria Math" w:eastAsia="Times New Roman" w:hAnsi="Cambria Math" w:cs="Times New Roman"/>
                          <w:sz w:val="28"/>
                          <w:szCs w:val="28"/>
                          <w:lang w:val="en-US"/>
                        </w:rPr>
                        <m:t>n</m:t>
                      </m:r>
                    </m:num>
                    <m:den>
                      <m:r>
                        <w:rPr>
                          <w:rFonts w:ascii="Cambria Math" w:eastAsia="Times New Roman" w:hAnsi="Cambria Math" w:cs="Times New Roman"/>
                          <w:sz w:val="28"/>
                          <w:szCs w:val="28"/>
                          <w:lang w:val="en-US"/>
                        </w:rPr>
                        <m:t>100</m:t>
                      </m:r>
                    </m:den>
                  </m:f>
                </m:e>
              </m:d>
            </m:e>
            <m:sup>
              <m:r>
                <w:rPr>
                  <w:rFonts w:ascii="Cambria Math" w:eastAsia="Times New Roman" w:hAnsi="Cambria Math" w:cs="Times New Roman"/>
                  <w:sz w:val="28"/>
                  <w:szCs w:val="28"/>
                  <w:lang w:val="en-US"/>
                </w:rPr>
                <m:t>t</m:t>
              </m:r>
            </m:sup>
          </m:sSup>
          <m:r>
            <w:rPr>
              <w:rFonts w:ascii="Cambria Math" w:eastAsia="Times New Roman" w:hAnsi="Cambria Math" w:cs="Times New Roman"/>
              <w:sz w:val="28"/>
              <w:szCs w:val="28"/>
              <w:lang w:val="en-US"/>
            </w:rPr>
            <m:t>-</m:t>
          </m:r>
          <m:sSub>
            <m:sSub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eastAsia="Times New Roman" w:hAnsi="Cambria Math" w:cs="Times New Roman"/>
                  <w:sz w:val="28"/>
                  <w:szCs w:val="28"/>
                  <w:lang w:val="en-US"/>
                </w:rPr>
                <m:t>S</m:t>
              </m:r>
            </m:e>
            <m:sub>
              <m:r>
                <w:rPr>
                  <w:rFonts w:ascii="Cambria Math" w:eastAsia="Times New Roman" w:hAnsi="Cambria Math" w:cs="Times New Roman"/>
                  <w:sz w:val="28"/>
                  <w:szCs w:val="28"/>
                  <w:lang w:val="en-US"/>
                </w:rPr>
                <m:t>0</m:t>
              </m:r>
            </m:sub>
          </m:sSub>
        </m:oMath>
      </m:oMathPara>
    </w:p>
    <w:p w:rsidR="007F27EC" w:rsidRPr="001A14E9" w:rsidRDefault="007F27EC" w:rsidP="007F2FBB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31749" w:rsidRPr="001A14E9" w:rsidRDefault="00A31749" w:rsidP="007F2FBB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14E9">
        <w:rPr>
          <w:rFonts w:ascii="Times New Roman" w:eastAsia="Times New Roman" w:hAnsi="Times New Roman" w:cs="Times New Roman"/>
          <w:sz w:val="28"/>
          <w:szCs w:val="28"/>
        </w:rPr>
        <w:t>В случае если вклад открыт на дробное количество лет, то срок вклада рассчитывается аналогично формуле, приведённой выше:</w:t>
      </w:r>
    </w:p>
    <w:p w:rsidR="0000101E" w:rsidRPr="005C1437" w:rsidRDefault="0000101E" w:rsidP="0000101E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/>
          <w:sz w:val="28"/>
          <w:szCs w:val="28"/>
          <w:lang w:val="en-US"/>
        </w:rPr>
      </w:pPr>
      <m:oMathPara>
        <m:oMath>
          <m:r>
            <w:rPr>
              <w:rFonts w:ascii="Cambria Math" w:eastAsia="Times New Roman" w:hAnsi="Cambria Math" w:cs="Times New Roman"/>
              <w:sz w:val="28"/>
              <w:szCs w:val="28"/>
              <w:lang w:val="en-US"/>
            </w:rPr>
            <m:t>t=</m:t>
          </m:r>
          <m:f>
            <m:f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eastAsia="Times New Roman" w:hAnsi="Cambria Math" w:cs="Times New Roman"/>
                  <w:sz w:val="28"/>
                  <w:szCs w:val="28"/>
                  <w:lang w:val="en-US"/>
                </w:rPr>
                <m:t>m</m:t>
              </m:r>
            </m:num>
            <m:den>
              <m:r>
                <w:rPr>
                  <w:rFonts w:ascii="Cambria Math" w:eastAsia="Times New Roman" w:hAnsi="Cambria Math" w:cs="Times New Roman"/>
                  <w:sz w:val="28"/>
                  <w:szCs w:val="28"/>
                  <w:lang w:val="en-US"/>
                </w:rPr>
                <m:t>12</m:t>
              </m:r>
            </m:den>
          </m:f>
          <m:r>
            <w:rPr>
              <w:rFonts w:ascii="Cambria Math" w:eastAsia="Times New Roman" w:hAnsi="Cambria Math" w:cs="Times New Roman"/>
              <w:sz w:val="28"/>
              <w:szCs w:val="28"/>
              <w:lang w:val="en-US"/>
            </w:rPr>
            <m:t>=</m:t>
          </m:r>
          <m:f>
            <m:f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eastAsia="Times New Roman" w:hAnsi="Cambria Math" w:cs="Times New Roman"/>
                  <w:sz w:val="28"/>
                  <w:szCs w:val="28"/>
                  <w:lang w:val="en-US"/>
                </w:rPr>
                <m:t>T</m:t>
              </m:r>
            </m:num>
            <m:den>
              <m:r>
                <w:rPr>
                  <w:rFonts w:ascii="Cambria Math" w:eastAsia="Times New Roman" w:hAnsi="Cambria Math" w:cs="Times New Roman"/>
                  <w:sz w:val="28"/>
                  <w:szCs w:val="28"/>
                  <w:lang w:val="en-US"/>
                </w:rPr>
                <m:t>365</m:t>
              </m:r>
            </m:den>
          </m:f>
          <m:r>
            <w:rPr>
              <w:rFonts w:ascii="Cambria Math" w:eastAsia="Times New Roman" w:hAnsi="Cambria Math" w:cs="Times New Roman"/>
              <w:sz w:val="28"/>
              <w:szCs w:val="28"/>
              <w:lang w:val="en-US"/>
            </w:rPr>
            <m:t xml:space="preserve">, </m:t>
          </m:r>
          <m:r>
            <w:rPr>
              <w:rFonts w:ascii="Cambria Math" w:eastAsia="Times New Roman" w:hAnsi="Cambria Math" w:cs="Times New Roman"/>
              <w:sz w:val="28"/>
              <w:szCs w:val="28"/>
            </w:rPr>
            <m:t>или</m:t>
          </m:r>
          <m:r>
            <w:rPr>
              <w:rFonts w:ascii="Cambria Math" w:eastAsia="Times New Roman" w:hAnsi="Cambria Math" w:cs="Times New Roman"/>
              <w:sz w:val="28"/>
              <w:szCs w:val="28"/>
              <w:lang w:val="en-US"/>
            </w:rPr>
            <m:t xml:space="preserve"> t=</m:t>
          </m:r>
          <m:f>
            <m:f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eastAsia="Times New Roman" w:hAnsi="Cambria Math" w:cs="Times New Roman"/>
                  <w:sz w:val="28"/>
                  <w:szCs w:val="28"/>
                  <w:lang w:val="en-US"/>
                </w:rPr>
                <m:t>T</m:t>
              </m:r>
            </m:num>
            <m:den>
              <m:r>
                <w:rPr>
                  <w:rFonts w:ascii="Cambria Math" w:eastAsia="Times New Roman" w:hAnsi="Cambria Math" w:cs="Times New Roman"/>
                  <w:sz w:val="28"/>
                  <w:szCs w:val="28"/>
                  <w:lang w:val="en-US"/>
                </w:rPr>
                <m:t>366</m:t>
              </m:r>
            </m:den>
          </m:f>
          <m:r>
            <w:rPr>
              <w:rFonts w:ascii="Cambria Math" w:eastAsia="Times New Roman" w:hAnsi="Cambria Math" w:cs="Times New Roman"/>
              <w:sz w:val="28"/>
              <w:szCs w:val="28"/>
              <w:lang w:val="en-US"/>
            </w:rPr>
            <m:t>.</m:t>
          </m:r>
        </m:oMath>
      </m:oMathPara>
    </w:p>
    <w:p w:rsidR="007F27EC" w:rsidRPr="001A14E9" w:rsidRDefault="007F27EC" w:rsidP="007F2FBB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E3968" w:rsidRPr="001A14E9" w:rsidRDefault="006E3968" w:rsidP="007F2FBB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14E9">
        <w:rPr>
          <w:rFonts w:ascii="Times New Roman" w:eastAsia="Times New Roman" w:hAnsi="Times New Roman" w:cs="Times New Roman"/>
          <w:sz w:val="28"/>
          <w:szCs w:val="28"/>
        </w:rPr>
        <w:t>Учитель: Предлагаю провести</w:t>
      </w:r>
      <w:r w:rsidR="00A31749" w:rsidRPr="001A14E9">
        <w:rPr>
          <w:rFonts w:ascii="Times New Roman" w:eastAsia="Times New Roman" w:hAnsi="Times New Roman" w:cs="Times New Roman"/>
          <w:sz w:val="28"/>
          <w:szCs w:val="28"/>
        </w:rPr>
        <w:t xml:space="preserve"> дискуссию в классе на тему </w:t>
      </w:r>
      <w:r w:rsidR="00A31749" w:rsidRPr="00E7237D">
        <w:rPr>
          <w:rFonts w:ascii="Times New Roman" w:eastAsia="Times New Roman" w:hAnsi="Times New Roman" w:cs="Times New Roman"/>
          <w:b/>
          <w:sz w:val="28"/>
          <w:szCs w:val="28"/>
        </w:rPr>
        <w:t>«</w:t>
      </w:r>
      <w:proofErr w:type="gramStart"/>
      <w:r w:rsidR="00A31749" w:rsidRPr="00E7237D">
        <w:rPr>
          <w:rFonts w:ascii="Times New Roman" w:eastAsia="Times New Roman" w:hAnsi="Times New Roman" w:cs="Times New Roman"/>
          <w:b/>
          <w:sz w:val="28"/>
          <w:szCs w:val="28"/>
        </w:rPr>
        <w:t xml:space="preserve">Какой </w:t>
      </w:r>
      <w:r w:rsidR="001A14E9" w:rsidRPr="00E7237D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A31749" w:rsidRPr="00E7237D">
        <w:rPr>
          <w:rFonts w:ascii="Times New Roman" w:eastAsia="Times New Roman" w:hAnsi="Times New Roman" w:cs="Times New Roman"/>
          <w:b/>
          <w:sz w:val="28"/>
          <w:szCs w:val="28"/>
        </w:rPr>
        <w:t>вид</w:t>
      </w:r>
      <w:proofErr w:type="gramEnd"/>
      <w:r w:rsidR="00A31749" w:rsidRPr="00E7237D">
        <w:rPr>
          <w:rFonts w:ascii="Times New Roman" w:eastAsia="Times New Roman" w:hAnsi="Times New Roman" w:cs="Times New Roman"/>
          <w:b/>
          <w:sz w:val="28"/>
          <w:szCs w:val="28"/>
        </w:rPr>
        <w:t xml:space="preserve"> вклада удобнее для клиента</w:t>
      </w:r>
      <w:r w:rsidR="001A14E9" w:rsidRPr="00E7237D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A31749" w:rsidRPr="00E7237D">
        <w:rPr>
          <w:rFonts w:ascii="Times New Roman" w:eastAsia="Times New Roman" w:hAnsi="Times New Roman" w:cs="Times New Roman"/>
          <w:b/>
          <w:sz w:val="28"/>
          <w:szCs w:val="28"/>
        </w:rPr>
        <w:t>– до востребования или срочный депозит»</w:t>
      </w:r>
      <w:r w:rsidR="00A31749" w:rsidRPr="001A14E9">
        <w:rPr>
          <w:rFonts w:ascii="Times New Roman" w:eastAsia="Times New Roman" w:hAnsi="Times New Roman" w:cs="Times New Roman"/>
          <w:sz w:val="28"/>
          <w:szCs w:val="28"/>
        </w:rPr>
        <w:t xml:space="preserve"> и </w:t>
      </w:r>
      <w:r w:rsidRPr="001A14E9">
        <w:rPr>
          <w:rFonts w:ascii="Times New Roman" w:eastAsia="Times New Roman" w:hAnsi="Times New Roman" w:cs="Times New Roman"/>
          <w:sz w:val="28"/>
          <w:szCs w:val="28"/>
        </w:rPr>
        <w:t>решить последующую практическую задачу</w:t>
      </w:r>
      <w:r w:rsidR="00A31749" w:rsidRPr="001A14E9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A31749" w:rsidRPr="00E7237D" w:rsidRDefault="00A31749" w:rsidP="007F2FBB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E7237D">
        <w:rPr>
          <w:rFonts w:ascii="Times New Roman" w:eastAsia="Times New Roman" w:hAnsi="Times New Roman" w:cs="Times New Roman"/>
          <w:i/>
          <w:sz w:val="28"/>
          <w:szCs w:val="28"/>
        </w:rPr>
        <w:t xml:space="preserve">Предложите </w:t>
      </w:r>
      <w:r w:rsidR="006E3968" w:rsidRPr="00E7237D">
        <w:rPr>
          <w:rFonts w:ascii="Times New Roman" w:eastAsia="Times New Roman" w:hAnsi="Times New Roman" w:cs="Times New Roman"/>
          <w:i/>
          <w:sz w:val="28"/>
          <w:szCs w:val="28"/>
        </w:rPr>
        <w:t>родителям</w:t>
      </w:r>
      <w:r w:rsidRPr="00E7237D">
        <w:rPr>
          <w:rFonts w:ascii="Times New Roman" w:eastAsia="Times New Roman" w:hAnsi="Times New Roman" w:cs="Times New Roman"/>
          <w:i/>
          <w:sz w:val="28"/>
          <w:szCs w:val="28"/>
        </w:rPr>
        <w:t xml:space="preserve"> разделиться на две команды. Пусть одна команда постарается доказать, что лучше открыть вклад до востребования, а другая команда приведёт аргументы в пользу срочного </w:t>
      </w:r>
      <w:r w:rsidRPr="00E7237D">
        <w:rPr>
          <w:rFonts w:ascii="Times New Roman" w:eastAsia="Times New Roman" w:hAnsi="Times New Roman" w:cs="Times New Roman"/>
          <w:i/>
          <w:sz w:val="28"/>
          <w:szCs w:val="28"/>
        </w:rPr>
        <w:lastRenderedPageBreak/>
        <w:t>депозита. Соот</w:t>
      </w:r>
      <w:r w:rsidR="001A14E9" w:rsidRPr="00E7237D">
        <w:rPr>
          <w:rFonts w:ascii="Times New Roman" w:eastAsia="Times New Roman" w:hAnsi="Times New Roman" w:cs="Times New Roman"/>
          <w:i/>
          <w:sz w:val="28"/>
          <w:szCs w:val="28"/>
        </w:rPr>
        <w:t>ветственно первую команду соста</w:t>
      </w:r>
      <w:r w:rsidRPr="00E7237D">
        <w:rPr>
          <w:rFonts w:ascii="Times New Roman" w:eastAsia="Times New Roman" w:hAnsi="Times New Roman" w:cs="Times New Roman"/>
          <w:i/>
          <w:sz w:val="28"/>
          <w:szCs w:val="28"/>
        </w:rPr>
        <w:t xml:space="preserve">вят те </w:t>
      </w:r>
      <w:r w:rsidR="006E3968" w:rsidRPr="00E7237D">
        <w:rPr>
          <w:rFonts w:ascii="Times New Roman" w:eastAsia="Times New Roman" w:hAnsi="Times New Roman" w:cs="Times New Roman"/>
          <w:i/>
          <w:sz w:val="28"/>
          <w:szCs w:val="28"/>
        </w:rPr>
        <w:t>родители</w:t>
      </w:r>
      <w:r w:rsidRPr="00E7237D">
        <w:rPr>
          <w:rFonts w:ascii="Times New Roman" w:eastAsia="Times New Roman" w:hAnsi="Times New Roman" w:cs="Times New Roman"/>
          <w:i/>
          <w:sz w:val="28"/>
          <w:szCs w:val="28"/>
        </w:rPr>
        <w:t xml:space="preserve">, которым ближе вклад до востребования, а членами второй команды станут те </w:t>
      </w:r>
      <w:r w:rsidR="006E3968" w:rsidRPr="00E7237D">
        <w:rPr>
          <w:rFonts w:ascii="Times New Roman" w:eastAsia="Times New Roman" w:hAnsi="Times New Roman" w:cs="Times New Roman"/>
          <w:i/>
          <w:sz w:val="28"/>
          <w:szCs w:val="28"/>
        </w:rPr>
        <w:t>родители</w:t>
      </w:r>
      <w:r w:rsidRPr="00E7237D">
        <w:rPr>
          <w:rFonts w:ascii="Times New Roman" w:eastAsia="Times New Roman" w:hAnsi="Times New Roman" w:cs="Times New Roman"/>
          <w:i/>
          <w:sz w:val="28"/>
          <w:szCs w:val="28"/>
        </w:rPr>
        <w:t xml:space="preserve">, которые считают, что срочные депозиты – оптимальный вариант хранения средств. Рассадите </w:t>
      </w:r>
      <w:r w:rsidR="006E3968" w:rsidRPr="00E7237D">
        <w:rPr>
          <w:rFonts w:ascii="Times New Roman" w:eastAsia="Times New Roman" w:hAnsi="Times New Roman" w:cs="Times New Roman"/>
          <w:i/>
          <w:sz w:val="28"/>
          <w:szCs w:val="28"/>
        </w:rPr>
        <w:t>родителей</w:t>
      </w:r>
      <w:r w:rsidRPr="00E7237D">
        <w:rPr>
          <w:rFonts w:ascii="Times New Roman" w:eastAsia="Times New Roman" w:hAnsi="Times New Roman" w:cs="Times New Roman"/>
          <w:i/>
          <w:sz w:val="28"/>
          <w:szCs w:val="28"/>
        </w:rPr>
        <w:t xml:space="preserve"> так, чтобы все члены первой команды находились в одном конце класса, а все члены второй команды</w:t>
      </w:r>
      <w:r w:rsidR="001A14E9" w:rsidRPr="00E7237D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 w:rsidRPr="00E7237D">
        <w:rPr>
          <w:rFonts w:ascii="Times New Roman" w:eastAsia="Times New Roman" w:hAnsi="Times New Roman" w:cs="Times New Roman"/>
          <w:i/>
          <w:sz w:val="28"/>
          <w:szCs w:val="28"/>
        </w:rPr>
        <w:t>– в другом конце класса. Это даст им возможность тихо и быстро коллективно придумать соответствующие аргументы в защиту своей точки зрения. Дайте им на подготовку 10–1</w:t>
      </w:r>
      <w:r w:rsidR="006E3968" w:rsidRPr="00E7237D">
        <w:rPr>
          <w:rFonts w:ascii="Times New Roman" w:eastAsia="Times New Roman" w:hAnsi="Times New Roman" w:cs="Times New Roman"/>
          <w:i/>
          <w:sz w:val="28"/>
          <w:szCs w:val="28"/>
        </w:rPr>
        <w:t>2</w:t>
      </w:r>
      <w:r w:rsidRPr="00E7237D">
        <w:rPr>
          <w:rFonts w:ascii="Times New Roman" w:eastAsia="Times New Roman" w:hAnsi="Times New Roman" w:cs="Times New Roman"/>
          <w:i/>
          <w:sz w:val="28"/>
          <w:szCs w:val="28"/>
        </w:rPr>
        <w:t xml:space="preserve"> минут и назначьте в каждой команде капитана, который</w:t>
      </w:r>
      <w:r w:rsidR="005C1437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 w:rsidRPr="00E7237D">
        <w:rPr>
          <w:rFonts w:ascii="Times New Roman" w:eastAsia="Times New Roman" w:hAnsi="Times New Roman" w:cs="Times New Roman"/>
          <w:i/>
          <w:sz w:val="28"/>
          <w:szCs w:val="28"/>
        </w:rPr>
        <w:t xml:space="preserve">будет руководить обсуждением. </w:t>
      </w:r>
    </w:p>
    <w:p w:rsidR="00E7237D" w:rsidRDefault="00E7237D" w:rsidP="007F2FBB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E3968" w:rsidRPr="00E7237D" w:rsidRDefault="006E3968" w:rsidP="007F2FBB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E7237D">
        <w:rPr>
          <w:rFonts w:ascii="Times New Roman" w:eastAsia="Times New Roman" w:hAnsi="Times New Roman" w:cs="Times New Roman"/>
          <w:i/>
          <w:sz w:val="28"/>
          <w:szCs w:val="28"/>
        </w:rPr>
        <w:t>Обсуждение и приведение аргументов родителей.</w:t>
      </w:r>
    </w:p>
    <w:p w:rsidR="005C1437" w:rsidRDefault="005C1437" w:rsidP="007F2FBB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7237D" w:rsidRDefault="006E3968" w:rsidP="007F2FBB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14E9">
        <w:rPr>
          <w:rFonts w:ascii="Times New Roman" w:eastAsia="Times New Roman" w:hAnsi="Times New Roman" w:cs="Times New Roman"/>
          <w:sz w:val="28"/>
          <w:szCs w:val="28"/>
        </w:rPr>
        <w:t xml:space="preserve">Учитель: Ваши мнения и аргументы </w:t>
      </w:r>
      <w:r w:rsidR="00E7237D">
        <w:rPr>
          <w:rFonts w:ascii="Times New Roman" w:eastAsia="Times New Roman" w:hAnsi="Times New Roman" w:cs="Times New Roman"/>
          <w:sz w:val="28"/>
          <w:szCs w:val="28"/>
        </w:rPr>
        <w:t xml:space="preserve">обоснованы и </w:t>
      </w:r>
      <w:r w:rsidRPr="001A14E9">
        <w:rPr>
          <w:rFonts w:ascii="Times New Roman" w:eastAsia="Times New Roman" w:hAnsi="Times New Roman" w:cs="Times New Roman"/>
          <w:sz w:val="28"/>
          <w:szCs w:val="28"/>
        </w:rPr>
        <w:t xml:space="preserve">основаны не только на личном опыте, но и ваших друзей и знакомых, близких и соседей. Теперь предлагаю самим рассчитать выгодный вклад.  </w:t>
      </w:r>
    </w:p>
    <w:p w:rsidR="00E7237D" w:rsidRDefault="00E7237D" w:rsidP="007F2FBB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91AE6" w:rsidRPr="00E7237D" w:rsidRDefault="006E3968" w:rsidP="007F2FBB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7237D">
        <w:rPr>
          <w:rFonts w:ascii="Times New Roman" w:eastAsia="Times New Roman" w:hAnsi="Times New Roman" w:cs="Times New Roman"/>
          <w:b/>
          <w:sz w:val="28"/>
          <w:szCs w:val="28"/>
        </w:rPr>
        <w:t xml:space="preserve">Задание. </w:t>
      </w:r>
    </w:p>
    <w:p w:rsidR="00091AE6" w:rsidRPr="00E7237D" w:rsidRDefault="00091AE6" w:rsidP="007F2FBB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E7237D">
        <w:rPr>
          <w:rFonts w:ascii="Times New Roman" w:eastAsia="Times New Roman" w:hAnsi="Times New Roman" w:cs="Times New Roman"/>
          <w:i/>
          <w:sz w:val="28"/>
          <w:szCs w:val="28"/>
        </w:rPr>
        <w:t xml:space="preserve">Сергей Петрович хочет внести в банк сумму в размере </w:t>
      </w:r>
      <w:r w:rsidR="00E7237D" w:rsidRPr="00E7237D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 w:rsidRPr="00E7237D">
        <w:rPr>
          <w:rFonts w:ascii="Times New Roman" w:eastAsia="Times New Roman" w:hAnsi="Times New Roman" w:cs="Times New Roman"/>
          <w:i/>
          <w:sz w:val="28"/>
          <w:szCs w:val="28"/>
        </w:rPr>
        <w:t xml:space="preserve">40 000 руб., чтобы на совершеннолетие дочери подарить всю сумму вклада с начисленными процентами. Сейчас дочери 15 лет. Вносить дополнительные суммы клиент не планирует. </w:t>
      </w:r>
      <w:r w:rsidR="001A14E9" w:rsidRPr="00E7237D">
        <w:rPr>
          <w:rFonts w:ascii="Times New Roman" w:eastAsia="Times New Roman" w:hAnsi="Times New Roman" w:cs="Times New Roman"/>
          <w:i/>
          <w:sz w:val="28"/>
          <w:szCs w:val="28"/>
        </w:rPr>
        <w:t>Банк предлагает сделать вклад на следующих условиях: вклад "А" под 8,8% годовых и вклад "В" под 8,4% годовых</w:t>
      </w:r>
      <w:r w:rsidR="001D6A4D">
        <w:rPr>
          <w:rFonts w:ascii="Times New Roman" w:eastAsia="Times New Roman" w:hAnsi="Times New Roman" w:cs="Times New Roman"/>
          <w:i/>
          <w:sz w:val="28"/>
          <w:szCs w:val="28"/>
        </w:rPr>
        <w:t xml:space="preserve"> с </w:t>
      </w:r>
      <w:r w:rsidR="001A14E9" w:rsidRPr="00E7237D">
        <w:rPr>
          <w:rFonts w:ascii="Times New Roman" w:eastAsia="Times New Roman" w:hAnsi="Times New Roman" w:cs="Times New Roman"/>
          <w:i/>
          <w:sz w:val="28"/>
          <w:szCs w:val="28"/>
        </w:rPr>
        <w:t xml:space="preserve">капитализацией процентов. </w:t>
      </w:r>
      <w:r w:rsidRPr="00E7237D">
        <w:rPr>
          <w:rFonts w:ascii="Times New Roman" w:eastAsia="Times New Roman" w:hAnsi="Times New Roman" w:cs="Times New Roman"/>
          <w:i/>
          <w:sz w:val="28"/>
          <w:szCs w:val="28"/>
        </w:rPr>
        <w:t>Какой вариант вложения средств ты порекомендуешь?</w:t>
      </w:r>
    </w:p>
    <w:p w:rsidR="001D6A4D" w:rsidRPr="001D6A4D" w:rsidRDefault="007F2FBB" w:rsidP="001D6A4D">
      <w:pPr>
        <w:pStyle w:val="a6"/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1D6A4D">
        <w:rPr>
          <w:sz w:val="28"/>
          <w:szCs w:val="28"/>
        </w:rPr>
        <w:t xml:space="preserve">Учитель: </w:t>
      </w:r>
      <w:r w:rsidR="00E7237D" w:rsidRPr="001D6A4D">
        <w:rPr>
          <w:sz w:val="28"/>
          <w:szCs w:val="28"/>
        </w:rPr>
        <w:t xml:space="preserve">Рекомендую решить задачу дома, с целью закрепить </w:t>
      </w:r>
      <w:r w:rsidRPr="001D6A4D">
        <w:rPr>
          <w:sz w:val="28"/>
          <w:szCs w:val="28"/>
        </w:rPr>
        <w:t>полученную сегодня информацию, привлечь родных (жену, мужа и</w:t>
      </w:r>
      <w:r w:rsidR="001D6A4D">
        <w:rPr>
          <w:sz w:val="28"/>
          <w:szCs w:val="28"/>
        </w:rPr>
        <w:t>,</w:t>
      </w:r>
      <w:r w:rsidRPr="001D6A4D">
        <w:rPr>
          <w:sz w:val="28"/>
          <w:szCs w:val="28"/>
        </w:rPr>
        <w:t xml:space="preserve"> конечно же</w:t>
      </w:r>
      <w:r w:rsidR="001D6A4D">
        <w:rPr>
          <w:sz w:val="28"/>
          <w:szCs w:val="28"/>
        </w:rPr>
        <w:t>,</w:t>
      </w:r>
      <w:r w:rsidRPr="001D6A4D">
        <w:rPr>
          <w:sz w:val="28"/>
          <w:szCs w:val="28"/>
        </w:rPr>
        <w:t xml:space="preserve"> детей). </w:t>
      </w:r>
      <w:r w:rsidR="001D6A4D" w:rsidRPr="001D6A4D">
        <w:rPr>
          <w:sz w:val="28"/>
          <w:szCs w:val="28"/>
        </w:rPr>
        <w:t>Также предлагаю темы для обсуждения с детьми.</w:t>
      </w:r>
      <w:r w:rsidR="001D6A4D" w:rsidRPr="001D6A4D">
        <w:rPr>
          <w:color w:val="000000"/>
          <w:sz w:val="28"/>
          <w:szCs w:val="28"/>
        </w:rPr>
        <w:t xml:space="preserve"> Темы для обсуждения с детьми:</w:t>
      </w:r>
    </w:p>
    <w:p w:rsidR="001D6A4D" w:rsidRPr="001D6A4D" w:rsidRDefault="001D6A4D" w:rsidP="001D6A4D">
      <w:pPr>
        <w:pStyle w:val="a6"/>
        <w:spacing w:line="360" w:lineRule="auto"/>
        <w:jc w:val="both"/>
        <w:rPr>
          <w:color w:val="000000"/>
          <w:sz w:val="28"/>
          <w:szCs w:val="28"/>
        </w:rPr>
      </w:pPr>
      <w:r w:rsidRPr="001D6A4D">
        <w:rPr>
          <w:color w:val="000000"/>
          <w:sz w:val="28"/>
          <w:szCs w:val="28"/>
        </w:rPr>
        <w:t>1. Чем могут быть полезны банки?</w:t>
      </w:r>
    </w:p>
    <w:p w:rsidR="001D6A4D" w:rsidRPr="001D6A4D" w:rsidRDefault="001D6A4D" w:rsidP="001D6A4D">
      <w:pPr>
        <w:pStyle w:val="a6"/>
        <w:spacing w:line="360" w:lineRule="auto"/>
        <w:jc w:val="both"/>
        <w:rPr>
          <w:color w:val="000000"/>
          <w:sz w:val="28"/>
          <w:szCs w:val="28"/>
        </w:rPr>
      </w:pPr>
      <w:r w:rsidRPr="001D6A4D">
        <w:rPr>
          <w:color w:val="000000"/>
          <w:sz w:val="28"/>
          <w:szCs w:val="28"/>
        </w:rPr>
        <w:lastRenderedPageBreak/>
        <w:t>2. Как сберечь деньги с помощью депозитов?</w:t>
      </w:r>
    </w:p>
    <w:p w:rsidR="001D6A4D" w:rsidRPr="001D6A4D" w:rsidRDefault="001D6A4D" w:rsidP="001D6A4D">
      <w:pPr>
        <w:pStyle w:val="a6"/>
        <w:spacing w:line="360" w:lineRule="auto"/>
        <w:jc w:val="both"/>
        <w:rPr>
          <w:color w:val="000000"/>
          <w:sz w:val="28"/>
          <w:szCs w:val="28"/>
        </w:rPr>
      </w:pPr>
      <w:r w:rsidRPr="001D6A4D">
        <w:rPr>
          <w:color w:val="000000"/>
          <w:sz w:val="28"/>
          <w:szCs w:val="28"/>
        </w:rPr>
        <w:t>3. Кредит: зачем он нужен</w:t>
      </w:r>
      <w:r>
        <w:rPr>
          <w:color w:val="000000"/>
          <w:sz w:val="28"/>
          <w:szCs w:val="28"/>
        </w:rPr>
        <w:t>,</w:t>
      </w:r>
      <w:r w:rsidRPr="001D6A4D">
        <w:rPr>
          <w:color w:val="000000"/>
          <w:sz w:val="28"/>
          <w:szCs w:val="28"/>
        </w:rPr>
        <w:t xml:space="preserve"> и где его получить?</w:t>
      </w:r>
    </w:p>
    <w:p w:rsidR="001D6A4D" w:rsidRPr="001D6A4D" w:rsidRDefault="001D6A4D" w:rsidP="001D6A4D">
      <w:pPr>
        <w:pStyle w:val="a6"/>
        <w:spacing w:line="360" w:lineRule="auto"/>
        <w:jc w:val="both"/>
        <w:rPr>
          <w:color w:val="000000"/>
          <w:sz w:val="28"/>
          <w:szCs w:val="28"/>
        </w:rPr>
      </w:pPr>
      <w:r w:rsidRPr="001D6A4D">
        <w:rPr>
          <w:color w:val="000000"/>
          <w:sz w:val="28"/>
          <w:szCs w:val="28"/>
        </w:rPr>
        <w:t>4. Какой кредит выбрать</w:t>
      </w:r>
      <w:r>
        <w:rPr>
          <w:color w:val="000000"/>
          <w:sz w:val="28"/>
          <w:szCs w:val="28"/>
        </w:rPr>
        <w:t>,</w:t>
      </w:r>
      <w:r w:rsidRPr="001D6A4D">
        <w:rPr>
          <w:color w:val="000000"/>
          <w:sz w:val="28"/>
          <w:szCs w:val="28"/>
        </w:rPr>
        <w:t xml:space="preserve"> и какие условия кредитования предпочесть?</w:t>
      </w:r>
    </w:p>
    <w:p w:rsidR="001D6A4D" w:rsidRPr="001D6A4D" w:rsidRDefault="001D6A4D" w:rsidP="001D6A4D">
      <w:pPr>
        <w:pStyle w:val="a6"/>
        <w:spacing w:line="360" w:lineRule="auto"/>
        <w:jc w:val="both"/>
        <w:rPr>
          <w:color w:val="000000"/>
          <w:sz w:val="28"/>
          <w:szCs w:val="28"/>
        </w:rPr>
      </w:pPr>
      <w:r w:rsidRPr="001D6A4D">
        <w:rPr>
          <w:color w:val="000000"/>
          <w:sz w:val="28"/>
          <w:szCs w:val="28"/>
        </w:rPr>
        <w:t>5. На основании семейного бюджета Вашей семьи спланировать реально возможные вклады, рассчитать прибыль от процентов, а также рассмотреть все условия кредитования и подобрать наиболее выгодный кредит для Вашей семьи. Обсудите с ребенком</w:t>
      </w:r>
      <w:r>
        <w:rPr>
          <w:color w:val="000000"/>
          <w:sz w:val="28"/>
          <w:szCs w:val="28"/>
        </w:rPr>
        <w:t>,</w:t>
      </w:r>
      <w:r w:rsidRPr="001D6A4D">
        <w:rPr>
          <w:color w:val="000000"/>
          <w:sz w:val="28"/>
          <w:szCs w:val="28"/>
        </w:rPr>
        <w:t xml:space="preserve"> почему именно этот вклад или кредит подойдет Вам.</w:t>
      </w:r>
    </w:p>
    <w:p w:rsidR="00E7237D" w:rsidRDefault="001D6A4D" w:rsidP="001D6A4D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D6A4D">
        <w:rPr>
          <w:rFonts w:ascii="Times New Roman" w:hAnsi="Times New Roman" w:cs="Times New Roman"/>
          <w:sz w:val="28"/>
          <w:szCs w:val="28"/>
        </w:rPr>
        <w:t xml:space="preserve"> </w:t>
      </w:r>
      <w:r w:rsidR="007F2FBB" w:rsidRPr="001D6A4D">
        <w:rPr>
          <w:rFonts w:ascii="Times New Roman" w:hAnsi="Times New Roman" w:cs="Times New Roman"/>
          <w:sz w:val="28"/>
          <w:szCs w:val="28"/>
        </w:rPr>
        <w:t xml:space="preserve">Успехов. </w:t>
      </w:r>
    </w:p>
    <w:p w:rsidR="001D6A4D" w:rsidRPr="001D6A4D" w:rsidRDefault="001D6A4D" w:rsidP="001D6A4D">
      <w:pPr>
        <w:spacing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7237D" w:rsidRPr="001D6A4D" w:rsidRDefault="001D6A4D" w:rsidP="001D6A4D">
      <w:pPr>
        <w:spacing w:line="36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D6A4D">
        <w:rPr>
          <w:rFonts w:ascii="Times New Roman" w:hAnsi="Times New Roman" w:cs="Times New Roman"/>
          <w:b/>
          <w:i/>
          <w:sz w:val="28"/>
          <w:szCs w:val="28"/>
        </w:rPr>
        <w:t>Задача дома</w:t>
      </w:r>
      <w:r>
        <w:rPr>
          <w:rFonts w:ascii="Times New Roman" w:hAnsi="Times New Roman" w:cs="Times New Roman"/>
          <w:i/>
          <w:sz w:val="28"/>
          <w:szCs w:val="28"/>
        </w:rPr>
        <w:t xml:space="preserve">: </w:t>
      </w:r>
      <w:r w:rsidR="00E7237D" w:rsidRPr="001D6A4D">
        <w:rPr>
          <w:rFonts w:ascii="Times New Roman" w:hAnsi="Times New Roman" w:cs="Times New Roman"/>
          <w:i/>
          <w:sz w:val="28"/>
          <w:szCs w:val="28"/>
        </w:rPr>
        <w:t xml:space="preserve">Марина Владимировна размещает 500 000 рублей на банковском депозите сроком на 1 год. Банк "Надежный" предлагает два варианта размещения денежных средств: вклад "Доходный" под 10,8% годовых и вклад "Классический" под 10,2% годовых </w:t>
      </w:r>
      <w:r>
        <w:rPr>
          <w:rFonts w:ascii="Times New Roman" w:hAnsi="Times New Roman" w:cs="Times New Roman"/>
          <w:i/>
          <w:sz w:val="28"/>
          <w:szCs w:val="28"/>
        </w:rPr>
        <w:t xml:space="preserve">с </w:t>
      </w:r>
      <w:r w:rsidR="00E7237D" w:rsidRPr="001D6A4D">
        <w:rPr>
          <w:rFonts w:ascii="Times New Roman" w:hAnsi="Times New Roman" w:cs="Times New Roman"/>
          <w:i/>
          <w:sz w:val="28"/>
          <w:szCs w:val="28"/>
        </w:rPr>
        <w:t>капитализацией процентов. По какому депозиту Марина Владимировна получит большую сумму при окончании срока действия вклада?</w:t>
      </w:r>
    </w:p>
    <w:sectPr w:rsidR="00E7237D" w:rsidRPr="001D6A4D" w:rsidSect="00AE4B44">
      <w:headerReference w:type="default" r:id="rId6"/>
      <w:headerReference w:type="firs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83C83" w:rsidRDefault="00183C83" w:rsidP="00AE4B44">
      <w:pPr>
        <w:spacing w:after="0" w:line="240" w:lineRule="auto"/>
      </w:pPr>
      <w:r>
        <w:separator/>
      </w:r>
    </w:p>
  </w:endnote>
  <w:endnote w:type="continuationSeparator" w:id="0">
    <w:p w:rsidR="00183C83" w:rsidRDefault="00183C83" w:rsidP="00AE4B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83C83" w:rsidRDefault="00183C83" w:rsidP="00AE4B44">
      <w:pPr>
        <w:spacing w:after="0" w:line="240" w:lineRule="auto"/>
      </w:pPr>
      <w:r>
        <w:separator/>
      </w:r>
    </w:p>
  </w:footnote>
  <w:footnote w:type="continuationSeparator" w:id="0">
    <w:p w:rsidR="00183C83" w:rsidRDefault="00183C83" w:rsidP="00AE4B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05018173"/>
      <w:docPartObj>
        <w:docPartGallery w:val="Page Numbers (Top of Page)"/>
        <w:docPartUnique/>
      </w:docPartObj>
    </w:sdtPr>
    <w:sdtContent>
      <w:p w:rsidR="00AE4B44" w:rsidRDefault="00AE4B44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12B89">
          <w:rPr>
            <w:noProof/>
          </w:rPr>
          <w:t>5</w:t>
        </w:r>
        <w:r>
          <w:fldChar w:fldCharType="end"/>
        </w:r>
      </w:p>
    </w:sdtContent>
  </w:sdt>
  <w:p w:rsidR="00AE4B44" w:rsidRDefault="00AE4B44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eastAsia="Times New Roman" w:hAnsi="Times New Roman" w:cs="Times New Roman"/>
        <w:b/>
        <w:sz w:val="28"/>
        <w:szCs w:val="28"/>
      </w:rPr>
      <w:alias w:val="Название"/>
      <w:tag w:val=""/>
      <w:id w:val="1116400235"/>
      <w:placeholder>
        <w:docPart w:val="821185CB360F49208B1C3AE21C5CA142"/>
      </w:placeholder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:rsidR="00AE4B44" w:rsidRDefault="00AE4B44">
        <w:pPr>
          <w:pStyle w:val="a7"/>
          <w:tabs>
            <w:tab w:val="clear" w:pos="4677"/>
            <w:tab w:val="clear" w:pos="9355"/>
          </w:tabs>
          <w:jc w:val="right"/>
          <w:rPr>
            <w:color w:val="7F7F7F" w:themeColor="text1" w:themeTint="80"/>
          </w:rPr>
        </w:pPr>
        <w:r w:rsidRPr="00AE4B44">
          <w:rPr>
            <w:rFonts w:ascii="Times New Roman" w:eastAsia="Times New Roman" w:hAnsi="Times New Roman" w:cs="Times New Roman"/>
            <w:b/>
            <w:sz w:val="28"/>
            <w:szCs w:val="28"/>
          </w:rPr>
          <w:t>Разработка – Юшина Д.С., Бычкова Д.А.</w:t>
        </w:r>
      </w:p>
    </w:sdtContent>
  </w:sdt>
  <w:p w:rsidR="00AE4B44" w:rsidRDefault="00AE4B44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1749"/>
    <w:rsid w:val="0000101E"/>
    <w:rsid w:val="00091AE6"/>
    <w:rsid w:val="00123401"/>
    <w:rsid w:val="00183C83"/>
    <w:rsid w:val="001A14E9"/>
    <w:rsid w:val="001D6A4D"/>
    <w:rsid w:val="00435DA3"/>
    <w:rsid w:val="00440711"/>
    <w:rsid w:val="005C1437"/>
    <w:rsid w:val="00612B89"/>
    <w:rsid w:val="006E3968"/>
    <w:rsid w:val="00752BE5"/>
    <w:rsid w:val="007F27EC"/>
    <w:rsid w:val="007F2FBB"/>
    <w:rsid w:val="009E4432"/>
    <w:rsid w:val="00A31749"/>
    <w:rsid w:val="00AE4B44"/>
    <w:rsid w:val="00BB6CA2"/>
    <w:rsid w:val="00E7237D"/>
    <w:rsid w:val="00EE1708"/>
    <w:rsid w:val="00EF24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5E7435D-DC7F-4428-A61E-6A9661C914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91A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91AE6"/>
    <w:rPr>
      <w:rFonts w:ascii="Tahoma" w:hAnsi="Tahoma" w:cs="Tahoma"/>
      <w:sz w:val="16"/>
      <w:szCs w:val="16"/>
    </w:rPr>
  </w:style>
  <w:style w:type="character" w:styleId="a5">
    <w:name w:val="Placeholder Text"/>
    <w:basedOn w:val="a0"/>
    <w:uiPriority w:val="99"/>
    <w:semiHidden/>
    <w:rsid w:val="005C1437"/>
    <w:rPr>
      <w:color w:val="808080"/>
    </w:rPr>
  </w:style>
  <w:style w:type="paragraph" w:styleId="a6">
    <w:name w:val="Normal (Web)"/>
    <w:basedOn w:val="a"/>
    <w:uiPriority w:val="99"/>
    <w:semiHidden/>
    <w:unhideWhenUsed/>
    <w:rsid w:val="001D6A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AE4B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AE4B44"/>
  </w:style>
  <w:style w:type="paragraph" w:styleId="a9">
    <w:name w:val="footer"/>
    <w:basedOn w:val="a"/>
    <w:link w:val="aa"/>
    <w:uiPriority w:val="99"/>
    <w:unhideWhenUsed/>
    <w:rsid w:val="00AE4B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AE4B4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677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7215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333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15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561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134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924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95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069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65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435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958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701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890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868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18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40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758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66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93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9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84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304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499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476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33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25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3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707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37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347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737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663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991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318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963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863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916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37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564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104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925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31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268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637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003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421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381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789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38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061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049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93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54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66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334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422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073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940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033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187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986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892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43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77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421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826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012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346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352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708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620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792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07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583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475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101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009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78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839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1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342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014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357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079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702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828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707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196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381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583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457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791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464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557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974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09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551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638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030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107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453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82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136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959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841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666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910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892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80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465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65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439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275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717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21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037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701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142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092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849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866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202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79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31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555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864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160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8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23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7370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336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954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039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2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511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22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542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0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156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6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202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92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42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2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7823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9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017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814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53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31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217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112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272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996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32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442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926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52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6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741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389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184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990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336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348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444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896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692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138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022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3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31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86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685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740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035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910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339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401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7791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432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464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08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874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098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73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203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454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147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26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821185CB360F49208B1C3AE21C5CA14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04B1641-4F93-4785-B905-1BE0206E996A}"/>
      </w:docPartPr>
      <w:docPartBody>
        <w:p w:rsidR="00000000" w:rsidRDefault="00F13A05" w:rsidP="00F13A05">
          <w:pPr>
            <w:pStyle w:val="821185CB360F49208B1C3AE21C5CA142"/>
          </w:pPr>
          <w:r>
            <w:rPr>
              <w:color w:val="7F7F7F" w:themeColor="text1" w:themeTint="80"/>
            </w:rPr>
            <w:t>[Заголовок документа]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3A05"/>
    <w:rsid w:val="007D4646"/>
    <w:rsid w:val="00F13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821185CB360F49208B1C3AE21C5CA142">
    <w:name w:val="821185CB360F49208B1C3AE21C5CA142"/>
    <w:rsid w:val="00F13A0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1067</Words>
  <Characters>6086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7139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Разработка – Юшина Д.С., Бычкова Д.А.</dc:title>
  <dc:creator>user</dc:creator>
  <cp:lastModifiedBy>Элла</cp:lastModifiedBy>
  <cp:revision>2</cp:revision>
  <dcterms:created xsi:type="dcterms:W3CDTF">2017-04-13T17:46:00Z</dcterms:created>
  <dcterms:modified xsi:type="dcterms:W3CDTF">2017-04-13T17:46:00Z</dcterms:modified>
</cp:coreProperties>
</file>